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A014A" w:rsidRPr="00D6453C" w:rsidRDefault="00FD759E">
      <w:pPr>
        <w:rPr>
          <w:u w:val="single"/>
        </w:rPr>
      </w:pPr>
      <w:bookmarkStart w:id="0" w:name="_GoBack"/>
      <w:bookmarkEnd w:id="0"/>
      <w:r>
        <w:rPr>
          <w:u w:val="single"/>
        </w:rPr>
        <w:t xml:space="preserve"> </w:t>
      </w:r>
    </w:p>
    <w:p w:rsidR="00FD759E" w:rsidRDefault="00FD759E">
      <w:pPr>
        <w:rPr>
          <w:b/>
          <w:bCs/>
          <w:sz w:val="32"/>
          <w:szCs w:val="32"/>
        </w:rPr>
      </w:pPr>
      <w:r w:rsidRPr="00FD759E">
        <w:rPr>
          <w:b/>
          <w:bCs/>
          <w:noProof/>
          <w:sz w:val="32"/>
          <w:szCs w:val="32"/>
        </w:rPr>
        <w:drawing>
          <wp:anchor distT="0" distB="0" distL="114300" distR="114300" simplePos="0" relativeHeight="251668480" behindDoc="0" locked="0" layoutInCell="1" allowOverlap="1">
            <wp:simplePos x="0" y="0"/>
            <wp:positionH relativeFrom="column">
              <wp:posOffset>3867150</wp:posOffset>
            </wp:positionH>
            <wp:positionV relativeFrom="paragraph">
              <wp:posOffset>-370840</wp:posOffset>
            </wp:positionV>
            <wp:extent cx="1828800" cy="647700"/>
            <wp:effectExtent l="19050" t="0" r="0" b="0"/>
            <wp:wrapSquare wrapText="bothSides"/>
            <wp:docPr id="1" name="Picture 25" descr="http://www.cefenetsrilanka.com/templates/cefenet/images/ce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efenetsrilanka.com/templates/cefenet/images/cefelogo.jpg"/>
                    <pic:cNvPicPr>
                      <a:picLocks noChangeAspect="1" noChangeArrowheads="1"/>
                    </pic:cNvPicPr>
                  </pic:nvPicPr>
                  <pic:blipFill>
                    <a:blip r:embed="rId7" cstate="print"/>
                    <a:srcRect l="5733" t="24910" r="6369" b="30686"/>
                    <a:stretch>
                      <a:fillRect/>
                    </a:stretch>
                  </pic:blipFill>
                  <pic:spPr bwMode="auto">
                    <a:xfrm>
                      <a:off x="0" y="0"/>
                      <a:ext cx="1828800" cy="647700"/>
                    </a:xfrm>
                    <a:prstGeom prst="rect">
                      <a:avLst/>
                    </a:prstGeom>
                    <a:noFill/>
                    <a:ln w="9525">
                      <a:noFill/>
                      <a:miter lim="800000"/>
                      <a:headEnd/>
                      <a:tailEnd/>
                    </a:ln>
                  </pic:spPr>
                </pic:pic>
              </a:graphicData>
            </a:graphic>
          </wp:anchor>
        </w:drawing>
      </w:r>
      <w:r w:rsidRPr="00FD759E">
        <w:rPr>
          <w:b/>
          <w:bCs/>
          <w:noProof/>
          <w:sz w:val="32"/>
          <w:szCs w:val="32"/>
        </w:rPr>
        <w:drawing>
          <wp:anchor distT="0" distB="0" distL="114300" distR="114300" simplePos="0" relativeHeight="251666432" behindDoc="0" locked="0" layoutInCell="1" allowOverlap="1">
            <wp:simplePos x="0" y="0"/>
            <wp:positionH relativeFrom="column">
              <wp:posOffset>285750</wp:posOffset>
            </wp:positionH>
            <wp:positionV relativeFrom="paragraph">
              <wp:posOffset>-247015</wp:posOffset>
            </wp:positionV>
            <wp:extent cx="1657350" cy="523875"/>
            <wp:effectExtent l="19050" t="0" r="0" b="0"/>
            <wp:wrapThrough wrapText="bothSides">
              <wp:wrapPolygon edited="0">
                <wp:start x="-248" y="0"/>
                <wp:lineTo x="-248" y="21207"/>
                <wp:lineTo x="21600" y="21207"/>
                <wp:lineTo x="21600" y="0"/>
                <wp:lineTo x="-248" y="0"/>
              </wp:wrapPolygon>
            </wp:wrapThrough>
            <wp:docPr id="3" name="Picture 1" descr="Sampath Bank Logo 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ath Bank Logo STE.jpg"/>
                    <pic:cNvPicPr/>
                  </pic:nvPicPr>
                  <pic:blipFill>
                    <a:blip r:embed="rId8" cstate="print"/>
                    <a:stretch>
                      <a:fillRect/>
                    </a:stretch>
                  </pic:blipFill>
                  <pic:spPr>
                    <a:xfrm>
                      <a:off x="0" y="0"/>
                      <a:ext cx="1657350" cy="523875"/>
                    </a:xfrm>
                    <a:prstGeom prst="rect">
                      <a:avLst/>
                    </a:prstGeom>
                  </pic:spPr>
                </pic:pic>
              </a:graphicData>
            </a:graphic>
          </wp:anchor>
        </w:drawing>
      </w:r>
    </w:p>
    <w:p w:rsidR="00D6453C" w:rsidRPr="00FD759E" w:rsidRDefault="00D6453C" w:rsidP="00FD759E">
      <w:pPr>
        <w:jc w:val="center"/>
        <w:rPr>
          <w:b/>
          <w:bCs/>
          <w:sz w:val="40"/>
          <w:szCs w:val="40"/>
        </w:rPr>
      </w:pPr>
      <w:r w:rsidRPr="00FD759E">
        <w:rPr>
          <w:b/>
          <w:bCs/>
          <w:sz w:val="40"/>
          <w:szCs w:val="40"/>
        </w:rPr>
        <w:t xml:space="preserve">Sampath Saviya </w:t>
      </w:r>
      <w:r w:rsidR="00FD759E" w:rsidRPr="00FD759E">
        <w:rPr>
          <w:b/>
          <w:bCs/>
          <w:sz w:val="40"/>
          <w:szCs w:val="40"/>
        </w:rPr>
        <w:t>2013-2017</w:t>
      </w:r>
    </w:p>
    <w:p w:rsidR="00D6453C" w:rsidRDefault="00D6453C" w:rsidP="00D6453C">
      <w:pPr>
        <w:jc w:val="both"/>
        <w:rPr>
          <w:sz w:val="24"/>
          <w:szCs w:val="24"/>
        </w:rPr>
      </w:pPr>
      <w:r w:rsidRPr="00D6453C">
        <w:rPr>
          <w:sz w:val="24"/>
          <w:szCs w:val="24"/>
        </w:rPr>
        <w:t xml:space="preserve">Sampath Saviya is one of the CSR Projects of Sampath Bank started in 2013. Main focus of the Sampath Saviya is strengthening Small and Medium Enterprises through providing training on ‘Entrepreneurship and Business Planning, and credit facilities to those wish to improve their businesses. </w:t>
      </w:r>
      <w:r w:rsidR="00FD759E">
        <w:rPr>
          <w:sz w:val="24"/>
          <w:szCs w:val="24"/>
        </w:rPr>
        <w:t xml:space="preserve">CEFE Net Sri Lanka had been selected by Sampath Bank as the Training Provider throughout past 5 years. </w:t>
      </w:r>
    </w:p>
    <w:p w:rsidR="00FD759E" w:rsidRDefault="00FD759E" w:rsidP="00FD759E">
      <w:pPr>
        <w:spacing w:after="0"/>
        <w:jc w:val="both"/>
        <w:rPr>
          <w:sz w:val="24"/>
          <w:szCs w:val="24"/>
        </w:rPr>
      </w:pPr>
    </w:p>
    <w:p w:rsidR="00FD759E" w:rsidRDefault="00FD759E" w:rsidP="00FD759E">
      <w:pPr>
        <w:spacing w:after="0"/>
        <w:jc w:val="both"/>
        <w:rPr>
          <w:sz w:val="24"/>
          <w:szCs w:val="24"/>
        </w:rPr>
      </w:pPr>
      <w:r>
        <w:rPr>
          <w:sz w:val="24"/>
          <w:szCs w:val="24"/>
        </w:rPr>
        <w:t>Performance of Sampath Saviya 2013-2017</w:t>
      </w:r>
    </w:p>
    <w:p w:rsidR="00FD759E" w:rsidRDefault="00FD759E" w:rsidP="00FD759E">
      <w:pPr>
        <w:spacing w:after="0"/>
        <w:jc w:val="both"/>
        <w:rPr>
          <w:sz w:val="24"/>
          <w:szCs w:val="24"/>
        </w:rPr>
      </w:pPr>
    </w:p>
    <w:tbl>
      <w:tblPr>
        <w:tblStyle w:val="TableGrid"/>
        <w:tblW w:w="0" w:type="auto"/>
        <w:tblInd w:w="108" w:type="dxa"/>
        <w:tblLook w:val="04A0" w:firstRow="1" w:lastRow="0" w:firstColumn="1" w:lastColumn="0" w:noHBand="0" w:noVBand="1"/>
      </w:tblPr>
      <w:tblGrid>
        <w:gridCol w:w="900"/>
        <w:gridCol w:w="1350"/>
        <w:gridCol w:w="6930"/>
      </w:tblGrid>
      <w:tr w:rsidR="00FD759E" w:rsidTr="00373402">
        <w:tc>
          <w:tcPr>
            <w:tcW w:w="900" w:type="dxa"/>
            <w:shd w:val="clear" w:color="auto" w:fill="F2F2F2" w:themeFill="background1" w:themeFillShade="F2"/>
          </w:tcPr>
          <w:p w:rsidR="00FD759E" w:rsidRPr="00C91362" w:rsidRDefault="00FD759E" w:rsidP="00373402">
            <w:pPr>
              <w:jc w:val="both"/>
              <w:rPr>
                <w:b/>
                <w:bCs/>
                <w:sz w:val="24"/>
                <w:szCs w:val="24"/>
              </w:rPr>
            </w:pPr>
            <w:r w:rsidRPr="00C91362">
              <w:rPr>
                <w:b/>
                <w:bCs/>
                <w:sz w:val="24"/>
                <w:szCs w:val="24"/>
              </w:rPr>
              <w:t xml:space="preserve">Year </w:t>
            </w:r>
          </w:p>
        </w:tc>
        <w:tc>
          <w:tcPr>
            <w:tcW w:w="1350" w:type="dxa"/>
            <w:shd w:val="clear" w:color="auto" w:fill="F2F2F2" w:themeFill="background1" w:themeFillShade="F2"/>
          </w:tcPr>
          <w:p w:rsidR="00FD759E" w:rsidRPr="00C91362" w:rsidRDefault="00FD759E" w:rsidP="00373402">
            <w:pPr>
              <w:rPr>
                <w:b/>
                <w:bCs/>
                <w:sz w:val="24"/>
                <w:szCs w:val="24"/>
              </w:rPr>
            </w:pPr>
            <w:r w:rsidRPr="00C91362">
              <w:rPr>
                <w:b/>
                <w:bCs/>
                <w:sz w:val="24"/>
                <w:szCs w:val="24"/>
              </w:rPr>
              <w:t xml:space="preserve">No. of Training Programs </w:t>
            </w:r>
          </w:p>
        </w:tc>
        <w:tc>
          <w:tcPr>
            <w:tcW w:w="6930" w:type="dxa"/>
            <w:shd w:val="clear" w:color="auto" w:fill="F2F2F2" w:themeFill="background1" w:themeFillShade="F2"/>
          </w:tcPr>
          <w:p w:rsidR="00FD759E" w:rsidRPr="00C91362" w:rsidRDefault="00FD759E" w:rsidP="00373402">
            <w:pPr>
              <w:jc w:val="both"/>
              <w:rPr>
                <w:b/>
                <w:bCs/>
                <w:sz w:val="24"/>
                <w:szCs w:val="24"/>
              </w:rPr>
            </w:pPr>
            <w:r w:rsidRPr="00C91362">
              <w:rPr>
                <w:b/>
                <w:bCs/>
                <w:sz w:val="24"/>
                <w:szCs w:val="24"/>
              </w:rPr>
              <w:t xml:space="preserve">Venues of training </w:t>
            </w:r>
          </w:p>
        </w:tc>
      </w:tr>
      <w:tr w:rsidR="00FD759E" w:rsidTr="00373402">
        <w:tc>
          <w:tcPr>
            <w:tcW w:w="900" w:type="dxa"/>
          </w:tcPr>
          <w:p w:rsidR="00FD759E" w:rsidRDefault="00FD759E" w:rsidP="00373402">
            <w:pPr>
              <w:jc w:val="both"/>
              <w:rPr>
                <w:sz w:val="24"/>
                <w:szCs w:val="24"/>
              </w:rPr>
            </w:pPr>
            <w:r>
              <w:rPr>
                <w:sz w:val="24"/>
                <w:szCs w:val="24"/>
              </w:rPr>
              <w:t>2013</w:t>
            </w:r>
          </w:p>
        </w:tc>
        <w:tc>
          <w:tcPr>
            <w:tcW w:w="1350" w:type="dxa"/>
          </w:tcPr>
          <w:p w:rsidR="00FD759E" w:rsidRDefault="00FD759E" w:rsidP="00373402">
            <w:pPr>
              <w:jc w:val="both"/>
              <w:rPr>
                <w:sz w:val="24"/>
                <w:szCs w:val="24"/>
              </w:rPr>
            </w:pPr>
            <w:r>
              <w:rPr>
                <w:sz w:val="24"/>
                <w:szCs w:val="24"/>
              </w:rPr>
              <w:t>3</w:t>
            </w:r>
          </w:p>
        </w:tc>
        <w:tc>
          <w:tcPr>
            <w:tcW w:w="6930" w:type="dxa"/>
          </w:tcPr>
          <w:p w:rsidR="00FD759E" w:rsidRDefault="00FD759E" w:rsidP="00373402">
            <w:pPr>
              <w:jc w:val="both"/>
              <w:rPr>
                <w:sz w:val="24"/>
                <w:szCs w:val="24"/>
              </w:rPr>
            </w:pPr>
            <w:proofErr w:type="spellStart"/>
            <w:r>
              <w:rPr>
                <w:sz w:val="24"/>
                <w:szCs w:val="24"/>
              </w:rPr>
              <w:t>Embilipitiya</w:t>
            </w:r>
            <w:proofErr w:type="spellEnd"/>
            <w:r>
              <w:rPr>
                <w:sz w:val="24"/>
                <w:szCs w:val="24"/>
              </w:rPr>
              <w:t xml:space="preserve">, Badulla, Kurunegala </w:t>
            </w:r>
          </w:p>
          <w:p w:rsidR="00FD759E" w:rsidRDefault="00FD759E" w:rsidP="00373402">
            <w:pPr>
              <w:jc w:val="both"/>
              <w:rPr>
                <w:sz w:val="24"/>
                <w:szCs w:val="24"/>
              </w:rPr>
            </w:pPr>
          </w:p>
        </w:tc>
      </w:tr>
      <w:tr w:rsidR="00FD759E" w:rsidTr="00373402">
        <w:tc>
          <w:tcPr>
            <w:tcW w:w="900" w:type="dxa"/>
          </w:tcPr>
          <w:p w:rsidR="00FD759E" w:rsidRDefault="00FD759E" w:rsidP="00373402">
            <w:pPr>
              <w:jc w:val="both"/>
              <w:rPr>
                <w:sz w:val="24"/>
                <w:szCs w:val="24"/>
              </w:rPr>
            </w:pPr>
            <w:r>
              <w:rPr>
                <w:sz w:val="24"/>
                <w:szCs w:val="24"/>
              </w:rPr>
              <w:t>2014</w:t>
            </w:r>
          </w:p>
        </w:tc>
        <w:tc>
          <w:tcPr>
            <w:tcW w:w="1350" w:type="dxa"/>
          </w:tcPr>
          <w:p w:rsidR="00FD759E" w:rsidRDefault="00FD759E" w:rsidP="00373402">
            <w:pPr>
              <w:jc w:val="both"/>
              <w:rPr>
                <w:sz w:val="24"/>
                <w:szCs w:val="24"/>
              </w:rPr>
            </w:pPr>
            <w:r>
              <w:rPr>
                <w:sz w:val="24"/>
                <w:szCs w:val="24"/>
              </w:rPr>
              <w:t>16</w:t>
            </w:r>
          </w:p>
        </w:tc>
        <w:tc>
          <w:tcPr>
            <w:tcW w:w="6930" w:type="dxa"/>
          </w:tcPr>
          <w:p w:rsidR="00FD759E" w:rsidRDefault="00FD759E" w:rsidP="00373402">
            <w:pPr>
              <w:rPr>
                <w:sz w:val="24"/>
                <w:szCs w:val="24"/>
              </w:rPr>
            </w:pPr>
            <w:r>
              <w:rPr>
                <w:sz w:val="24"/>
                <w:szCs w:val="24"/>
              </w:rPr>
              <w:t xml:space="preserve">Matale, </w:t>
            </w:r>
            <w:proofErr w:type="spellStart"/>
            <w:r>
              <w:rPr>
                <w:sz w:val="24"/>
                <w:szCs w:val="24"/>
              </w:rPr>
              <w:t>Ratnapura</w:t>
            </w:r>
            <w:proofErr w:type="spellEnd"/>
            <w:r>
              <w:rPr>
                <w:sz w:val="24"/>
                <w:szCs w:val="24"/>
              </w:rPr>
              <w:t xml:space="preserve">, Kegalle, Kandy, Kurunegala, Matara, Galle, Monaragala, Batticaloa, Kandy, Puttalam, Vavuniya, Kalutara, </w:t>
            </w:r>
            <w:proofErr w:type="spellStart"/>
            <w:r>
              <w:rPr>
                <w:sz w:val="24"/>
                <w:szCs w:val="24"/>
              </w:rPr>
              <w:t>Orugodawatta</w:t>
            </w:r>
            <w:proofErr w:type="spellEnd"/>
            <w:r>
              <w:rPr>
                <w:sz w:val="24"/>
                <w:szCs w:val="24"/>
              </w:rPr>
              <w:t xml:space="preserve">(NAITA), Jaffna, Colombo(SLIC), </w:t>
            </w:r>
          </w:p>
        </w:tc>
      </w:tr>
      <w:tr w:rsidR="00FD759E" w:rsidTr="00373402">
        <w:tc>
          <w:tcPr>
            <w:tcW w:w="900" w:type="dxa"/>
          </w:tcPr>
          <w:p w:rsidR="00FD759E" w:rsidRDefault="00FD759E" w:rsidP="00373402">
            <w:pPr>
              <w:jc w:val="both"/>
              <w:rPr>
                <w:sz w:val="24"/>
                <w:szCs w:val="24"/>
              </w:rPr>
            </w:pPr>
            <w:r>
              <w:rPr>
                <w:sz w:val="24"/>
                <w:szCs w:val="24"/>
              </w:rPr>
              <w:t>2015</w:t>
            </w:r>
          </w:p>
        </w:tc>
        <w:tc>
          <w:tcPr>
            <w:tcW w:w="1350" w:type="dxa"/>
          </w:tcPr>
          <w:p w:rsidR="00FD759E" w:rsidRDefault="00FD759E" w:rsidP="00373402">
            <w:pPr>
              <w:jc w:val="both"/>
              <w:rPr>
                <w:sz w:val="24"/>
                <w:szCs w:val="24"/>
              </w:rPr>
            </w:pPr>
            <w:r>
              <w:rPr>
                <w:sz w:val="24"/>
                <w:szCs w:val="24"/>
              </w:rPr>
              <w:t>3</w:t>
            </w:r>
          </w:p>
        </w:tc>
        <w:tc>
          <w:tcPr>
            <w:tcW w:w="6930" w:type="dxa"/>
          </w:tcPr>
          <w:p w:rsidR="00FD759E" w:rsidRDefault="00FD759E" w:rsidP="00373402">
            <w:pPr>
              <w:rPr>
                <w:sz w:val="24"/>
                <w:szCs w:val="24"/>
              </w:rPr>
            </w:pPr>
            <w:r>
              <w:rPr>
                <w:sz w:val="24"/>
                <w:szCs w:val="24"/>
              </w:rPr>
              <w:t xml:space="preserve">2 in Kandy and one in Colombo (WCCI) </w:t>
            </w:r>
          </w:p>
          <w:p w:rsidR="00FD759E" w:rsidRDefault="00FD759E" w:rsidP="00373402">
            <w:pPr>
              <w:rPr>
                <w:sz w:val="24"/>
                <w:szCs w:val="24"/>
              </w:rPr>
            </w:pPr>
          </w:p>
        </w:tc>
      </w:tr>
      <w:tr w:rsidR="00FD759E" w:rsidTr="00373402">
        <w:tc>
          <w:tcPr>
            <w:tcW w:w="900" w:type="dxa"/>
          </w:tcPr>
          <w:p w:rsidR="00FD759E" w:rsidRDefault="00FD759E" w:rsidP="00373402">
            <w:pPr>
              <w:jc w:val="both"/>
              <w:rPr>
                <w:sz w:val="24"/>
                <w:szCs w:val="24"/>
              </w:rPr>
            </w:pPr>
            <w:r>
              <w:rPr>
                <w:sz w:val="24"/>
                <w:szCs w:val="24"/>
              </w:rPr>
              <w:t>2016</w:t>
            </w:r>
          </w:p>
        </w:tc>
        <w:tc>
          <w:tcPr>
            <w:tcW w:w="1350" w:type="dxa"/>
          </w:tcPr>
          <w:p w:rsidR="00FD759E" w:rsidRDefault="00FD759E" w:rsidP="00373402">
            <w:pPr>
              <w:jc w:val="both"/>
              <w:rPr>
                <w:sz w:val="24"/>
                <w:szCs w:val="24"/>
              </w:rPr>
            </w:pPr>
            <w:r>
              <w:rPr>
                <w:sz w:val="24"/>
                <w:szCs w:val="24"/>
              </w:rPr>
              <w:t>11</w:t>
            </w:r>
          </w:p>
        </w:tc>
        <w:tc>
          <w:tcPr>
            <w:tcW w:w="6930" w:type="dxa"/>
          </w:tcPr>
          <w:p w:rsidR="00FD759E" w:rsidRDefault="00FD759E" w:rsidP="00373402">
            <w:pPr>
              <w:rPr>
                <w:sz w:val="24"/>
                <w:szCs w:val="24"/>
              </w:rPr>
            </w:pPr>
            <w:r>
              <w:rPr>
                <w:sz w:val="24"/>
                <w:szCs w:val="24"/>
              </w:rPr>
              <w:t xml:space="preserve">Colombo (Social Service Dept.), </w:t>
            </w:r>
            <w:proofErr w:type="spellStart"/>
            <w:r>
              <w:rPr>
                <w:sz w:val="24"/>
                <w:szCs w:val="24"/>
              </w:rPr>
              <w:t>Damana</w:t>
            </w:r>
            <w:proofErr w:type="spellEnd"/>
            <w:r>
              <w:rPr>
                <w:sz w:val="24"/>
                <w:szCs w:val="24"/>
              </w:rPr>
              <w:t xml:space="preserve">, </w:t>
            </w:r>
            <w:proofErr w:type="spellStart"/>
            <w:r>
              <w:rPr>
                <w:sz w:val="24"/>
                <w:szCs w:val="24"/>
              </w:rPr>
              <w:t>Opanayake</w:t>
            </w:r>
            <w:proofErr w:type="spellEnd"/>
            <w:r>
              <w:rPr>
                <w:sz w:val="24"/>
                <w:szCs w:val="24"/>
              </w:rPr>
              <w:t xml:space="preserve">, Kegalle(Mushroom Value Chain) </w:t>
            </w:r>
            <w:proofErr w:type="spellStart"/>
            <w:r>
              <w:rPr>
                <w:sz w:val="24"/>
                <w:szCs w:val="24"/>
              </w:rPr>
              <w:t>Kirinda-Puhulwella</w:t>
            </w:r>
            <w:proofErr w:type="spellEnd"/>
            <w:r>
              <w:rPr>
                <w:sz w:val="24"/>
                <w:szCs w:val="24"/>
              </w:rPr>
              <w:t xml:space="preserve">, </w:t>
            </w:r>
            <w:proofErr w:type="spellStart"/>
            <w:r>
              <w:rPr>
                <w:sz w:val="24"/>
                <w:szCs w:val="24"/>
              </w:rPr>
              <w:t>Hatharaliyadda</w:t>
            </w:r>
            <w:proofErr w:type="spellEnd"/>
            <w:r>
              <w:rPr>
                <w:sz w:val="24"/>
                <w:szCs w:val="24"/>
              </w:rPr>
              <w:t xml:space="preserve">, Ampara, Mahaoya, Colombo(NAITA), Colombo(WCCI), </w:t>
            </w:r>
            <w:proofErr w:type="spellStart"/>
            <w:r>
              <w:rPr>
                <w:sz w:val="24"/>
                <w:szCs w:val="24"/>
              </w:rPr>
              <w:t>Neluwa</w:t>
            </w:r>
            <w:proofErr w:type="spellEnd"/>
          </w:p>
        </w:tc>
      </w:tr>
      <w:tr w:rsidR="00FD759E" w:rsidTr="00373402">
        <w:tc>
          <w:tcPr>
            <w:tcW w:w="900" w:type="dxa"/>
          </w:tcPr>
          <w:p w:rsidR="00FD759E" w:rsidRDefault="00FD759E" w:rsidP="00373402">
            <w:pPr>
              <w:jc w:val="both"/>
              <w:rPr>
                <w:sz w:val="24"/>
                <w:szCs w:val="24"/>
              </w:rPr>
            </w:pPr>
            <w:r>
              <w:rPr>
                <w:sz w:val="24"/>
                <w:szCs w:val="24"/>
              </w:rPr>
              <w:t xml:space="preserve">2017 </w:t>
            </w:r>
          </w:p>
        </w:tc>
        <w:tc>
          <w:tcPr>
            <w:tcW w:w="1350" w:type="dxa"/>
          </w:tcPr>
          <w:p w:rsidR="00FD759E" w:rsidRDefault="00FD759E" w:rsidP="00373402">
            <w:pPr>
              <w:jc w:val="both"/>
              <w:rPr>
                <w:sz w:val="24"/>
                <w:szCs w:val="24"/>
              </w:rPr>
            </w:pPr>
            <w:r>
              <w:rPr>
                <w:sz w:val="24"/>
                <w:szCs w:val="24"/>
              </w:rPr>
              <w:t>11</w:t>
            </w:r>
          </w:p>
        </w:tc>
        <w:tc>
          <w:tcPr>
            <w:tcW w:w="6930" w:type="dxa"/>
          </w:tcPr>
          <w:p w:rsidR="00FD759E" w:rsidRDefault="00FD759E" w:rsidP="00373402">
            <w:pPr>
              <w:rPr>
                <w:sz w:val="24"/>
                <w:szCs w:val="24"/>
              </w:rPr>
            </w:pPr>
            <w:proofErr w:type="spellStart"/>
            <w:r>
              <w:rPr>
                <w:sz w:val="24"/>
                <w:szCs w:val="24"/>
              </w:rPr>
              <w:t>Kahatagasditgiliya</w:t>
            </w:r>
            <w:proofErr w:type="spellEnd"/>
            <w:r>
              <w:rPr>
                <w:sz w:val="24"/>
                <w:szCs w:val="24"/>
              </w:rPr>
              <w:t xml:space="preserve">, Colombo, Kandy, Rajagiriya, Jaffna, Karuwalagaswewa, </w:t>
            </w:r>
            <w:proofErr w:type="spellStart"/>
            <w:r>
              <w:rPr>
                <w:sz w:val="24"/>
                <w:szCs w:val="24"/>
              </w:rPr>
              <w:t>Giriulla</w:t>
            </w:r>
            <w:proofErr w:type="spellEnd"/>
            <w:r>
              <w:rPr>
                <w:sz w:val="24"/>
                <w:szCs w:val="24"/>
              </w:rPr>
              <w:t>, University of Ja-</w:t>
            </w:r>
            <w:proofErr w:type="spellStart"/>
            <w:r>
              <w:rPr>
                <w:sz w:val="24"/>
                <w:szCs w:val="24"/>
              </w:rPr>
              <w:t>pura</w:t>
            </w:r>
            <w:proofErr w:type="spellEnd"/>
            <w:r>
              <w:rPr>
                <w:sz w:val="24"/>
                <w:szCs w:val="24"/>
              </w:rPr>
              <w:t xml:space="preserve">, Moratuwa, Gampola </w:t>
            </w:r>
          </w:p>
        </w:tc>
      </w:tr>
    </w:tbl>
    <w:p w:rsidR="00090B19" w:rsidRDefault="00090B19" w:rsidP="00FD759E">
      <w:pPr>
        <w:spacing w:after="0"/>
        <w:jc w:val="both"/>
        <w:rPr>
          <w:sz w:val="24"/>
          <w:szCs w:val="24"/>
        </w:rPr>
      </w:pPr>
    </w:p>
    <w:p w:rsidR="00FD759E" w:rsidRDefault="00090B19" w:rsidP="00FD759E">
      <w:pPr>
        <w:spacing w:after="0"/>
        <w:jc w:val="both"/>
        <w:rPr>
          <w:sz w:val="24"/>
          <w:szCs w:val="24"/>
        </w:rPr>
      </w:pPr>
      <w:r>
        <w:rPr>
          <w:sz w:val="24"/>
          <w:szCs w:val="24"/>
        </w:rPr>
        <w:t xml:space="preserve">According to the program records, </w:t>
      </w:r>
      <w:r w:rsidR="00FD759E">
        <w:rPr>
          <w:noProof/>
          <w:sz w:val="24"/>
          <w:szCs w:val="24"/>
          <w:lang w:bidi="si-LK"/>
        </w:rPr>
        <w:drawing>
          <wp:anchor distT="0" distB="0" distL="114300" distR="114300" simplePos="0" relativeHeight="251670528" behindDoc="0" locked="0" layoutInCell="1" allowOverlap="1">
            <wp:simplePos x="0" y="0"/>
            <wp:positionH relativeFrom="margin">
              <wp:posOffset>19050</wp:posOffset>
            </wp:positionH>
            <wp:positionV relativeFrom="margin">
              <wp:posOffset>2432050</wp:posOffset>
            </wp:positionV>
            <wp:extent cx="2979420" cy="2147570"/>
            <wp:effectExtent l="19050" t="0" r="0" b="0"/>
            <wp:wrapSquare wrapText="bothSides"/>
            <wp:docPr id="9" name="Picture 1" descr="C:\Users\user lap\Pictures\2016 SB Photos\Damana\DSC0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lap\Pictures\2016 SB Photos\Damana\DSC03365.JPG"/>
                    <pic:cNvPicPr>
                      <a:picLocks noChangeAspect="1" noChangeArrowheads="1"/>
                    </pic:cNvPicPr>
                  </pic:nvPicPr>
                  <pic:blipFill>
                    <a:blip r:embed="rId9" cstate="print"/>
                    <a:srcRect/>
                    <a:stretch>
                      <a:fillRect/>
                    </a:stretch>
                  </pic:blipFill>
                  <pic:spPr bwMode="auto">
                    <a:xfrm>
                      <a:off x="0" y="0"/>
                      <a:ext cx="2979420" cy="2147570"/>
                    </a:xfrm>
                    <a:prstGeom prst="rect">
                      <a:avLst/>
                    </a:prstGeom>
                    <a:noFill/>
                    <a:ln w="9525">
                      <a:noFill/>
                      <a:miter lim="800000"/>
                      <a:headEnd/>
                      <a:tailEnd/>
                    </a:ln>
                  </pic:spPr>
                </pic:pic>
              </a:graphicData>
            </a:graphic>
          </wp:anchor>
        </w:drawing>
      </w:r>
      <w:r w:rsidR="00FD759E">
        <w:rPr>
          <w:noProof/>
          <w:sz w:val="24"/>
          <w:szCs w:val="24"/>
          <w:lang w:bidi="si-LK"/>
        </w:rPr>
        <w:drawing>
          <wp:anchor distT="0" distB="0" distL="114300" distR="114300" simplePos="0" relativeHeight="251669504" behindDoc="0" locked="0" layoutInCell="1" allowOverlap="1">
            <wp:simplePos x="0" y="0"/>
            <wp:positionH relativeFrom="margin">
              <wp:posOffset>3322955</wp:posOffset>
            </wp:positionH>
            <wp:positionV relativeFrom="margin">
              <wp:posOffset>2432050</wp:posOffset>
            </wp:positionV>
            <wp:extent cx="2637790" cy="2147570"/>
            <wp:effectExtent l="19050" t="0" r="0" b="0"/>
            <wp:wrapSquare wrapText="bothSides"/>
            <wp:docPr id="6" name="Picture 2" descr="C:\Users\user lap\Pictures\2016 SB Photos\2. Kandy\DSC0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lap\Pictures\2016 SB Photos\2. Kandy\DSC01865.JPG"/>
                    <pic:cNvPicPr>
                      <a:picLocks noChangeAspect="1" noChangeArrowheads="1"/>
                    </pic:cNvPicPr>
                  </pic:nvPicPr>
                  <pic:blipFill>
                    <a:blip r:embed="rId10" cstate="print"/>
                    <a:srcRect t="22596"/>
                    <a:stretch>
                      <a:fillRect/>
                    </a:stretch>
                  </pic:blipFill>
                  <pic:spPr bwMode="auto">
                    <a:xfrm>
                      <a:off x="0" y="0"/>
                      <a:ext cx="2637790" cy="2147570"/>
                    </a:xfrm>
                    <a:prstGeom prst="rect">
                      <a:avLst/>
                    </a:prstGeom>
                    <a:noFill/>
                    <a:ln w="9525">
                      <a:noFill/>
                      <a:miter lim="800000"/>
                      <a:headEnd/>
                      <a:tailEnd/>
                    </a:ln>
                  </pic:spPr>
                </pic:pic>
              </a:graphicData>
            </a:graphic>
          </wp:anchor>
        </w:drawing>
      </w:r>
      <w:r>
        <w:rPr>
          <w:sz w:val="24"/>
          <w:szCs w:val="24"/>
        </w:rPr>
        <w:t xml:space="preserve">over 1,000 Small and Medium Entrepreneurs have been trained.  </w:t>
      </w:r>
    </w:p>
    <w:p w:rsidR="00FD759E" w:rsidRDefault="00090B19" w:rsidP="00D6453C">
      <w:pPr>
        <w:jc w:val="both"/>
        <w:rPr>
          <w:sz w:val="24"/>
          <w:szCs w:val="24"/>
        </w:rPr>
      </w:pPr>
      <w:r>
        <w:rPr>
          <w:sz w:val="24"/>
          <w:szCs w:val="24"/>
        </w:rPr>
        <w:lastRenderedPageBreak/>
        <w:t xml:space="preserve">Sampath Saviya Training package have been diversified into value chain based training with collective participation of main buyer, small producers, bank and support service organizations. The value chain based Sampath Saviya Training is conducted according to following model, </w:t>
      </w:r>
    </w:p>
    <w:p w:rsidR="00090B19" w:rsidRDefault="00090B19" w:rsidP="00090B19">
      <w:pPr>
        <w:jc w:val="center"/>
        <w:rPr>
          <w:sz w:val="24"/>
          <w:szCs w:val="24"/>
        </w:rPr>
      </w:pPr>
      <w:r>
        <w:rPr>
          <w:noProof/>
          <w:sz w:val="24"/>
          <w:szCs w:val="24"/>
          <w:lang w:bidi="si-LK"/>
        </w:rPr>
        <w:drawing>
          <wp:inline distT="0" distB="0" distL="0" distR="0">
            <wp:extent cx="3321050" cy="2380615"/>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321050" cy="2380615"/>
                    </a:xfrm>
                    <a:prstGeom prst="rect">
                      <a:avLst/>
                    </a:prstGeom>
                    <a:noFill/>
                    <a:ln w="9525">
                      <a:noFill/>
                      <a:miter lim="800000"/>
                      <a:headEnd/>
                      <a:tailEnd/>
                    </a:ln>
                  </pic:spPr>
                </pic:pic>
              </a:graphicData>
            </a:graphic>
          </wp:inline>
        </w:drawing>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Buyer purchases products from small producers </w:t>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Bank provides credit facilities to small producers </w:t>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Bank provides mass scale credit facilities to Buyer </w:t>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Bank is having accounts of buyer and all producers.  Transactions are done through bank accounts </w:t>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Buyer transfers technology to producers </w:t>
      </w:r>
    </w:p>
    <w:p w:rsidR="00090B19" w:rsidRPr="00090B19" w:rsidRDefault="00090B19" w:rsidP="00090B19">
      <w:pPr>
        <w:pStyle w:val="ListParagraph"/>
        <w:numPr>
          <w:ilvl w:val="0"/>
          <w:numId w:val="3"/>
        </w:numPr>
        <w:spacing w:after="0"/>
        <w:jc w:val="both"/>
        <w:rPr>
          <w:sz w:val="24"/>
          <w:szCs w:val="24"/>
        </w:rPr>
      </w:pPr>
      <w:r w:rsidRPr="00090B19">
        <w:rPr>
          <w:sz w:val="24"/>
          <w:szCs w:val="24"/>
        </w:rPr>
        <w:t xml:space="preserve">Facilitator provides extension services and co-ordinates the entire project </w:t>
      </w:r>
    </w:p>
    <w:p w:rsidR="00090B19" w:rsidRPr="00090B19" w:rsidRDefault="00090B19" w:rsidP="00090B19">
      <w:pPr>
        <w:pStyle w:val="ListParagraph"/>
        <w:spacing w:after="0"/>
        <w:jc w:val="both"/>
        <w:rPr>
          <w:sz w:val="24"/>
          <w:szCs w:val="24"/>
        </w:rPr>
      </w:pPr>
      <w:r w:rsidRPr="00090B19">
        <w:rPr>
          <w:sz w:val="24"/>
          <w:szCs w:val="24"/>
        </w:rPr>
        <w:t xml:space="preserve">(Facilitator could be Government, NGO or CSR unit of Buyer) </w:t>
      </w:r>
    </w:p>
    <w:p w:rsidR="00FD759E" w:rsidRDefault="008F1358" w:rsidP="00D6453C">
      <w:pPr>
        <w:jc w:val="both"/>
        <w:rPr>
          <w:sz w:val="24"/>
          <w:szCs w:val="24"/>
        </w:rPr>
      </w:pPr>
      <w:r>
        <w:rPr>
          <w:sz w:val="24"/>
          <w:szCs w:val="24"/>
        </w:rPr>
        <w:t xml:space="preserve">This is one of the creative training packages developed by CEFE Net Sri Lanka for Sampath Saviya. This model has been tested with Mushroom and Dairy sectors in Kegalle and Ampara Respectively. </w:t>
      </w:r>
    </w:p>
    <w:p w:rsidR="00442A74" w:rsidRDefault="00B154CD" w:rsidP="00442A74">
      <w:pPr>
        <w:jc w:val="both"/>
        <w:rPr>
          <w:sz w:val="24"/>
          <w:szCs w:val="24"/>
        </w:rPr>
      </w:pPr>
      <w:r>
        <w:rPr>
          <w:noProof/>
          <w:sz w:val="24"/>
          <w:szCs w:val="24"/>
          <w:lang w:bidi="si-LK"/>
        </w:rPr>
        <w:drawing>
          <wp:anchor distT="0" distB="0" distL="114300" distR="114300" simplePos="0" relativeHeight="251661312" behindDoc="0" locked="0" layoutInCell="1" allowOverlap="1">
            <wp:simplePos x="0" y="0"/>
            <wp:positionH relativeFrom="margin">
              <wp:posOffset>-8890</wp:posOffset>
            </wp:positionH>
            <wp:positionV relativeFrom="margin">
              <wp:posOffset>7315835</wp:posOffset>
            </wp:positionV>
            <wp:extent cx="2534285" cy="2009775"/>
            <wp:effectExtent l="1905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34285" cy="2009775"/>
                    </a:xfrm>
                    <a:prstGeom prst="rect">
                      <a:avLst/>
                    </a:prstGeom>
                  </pic:spPr>
                </pic:pic>
              </a:graphicData>
            </a:graphic>
          </wp:anchor>
        </w:drawing>
      </w:r>
      <w:r w:rsidR="00442A74">
        <w:rPr>
          <w:sz w:val="24"/>
          <w:szCs w:val="24"/>
        </w:rPr>
        <w:t xml:space="preserve">Apart from entrepreneur training, CEFE Net Sri Lanka has </w:t>
      </w:r>
      <w:r>
        <w:rPr>
          <w:sz w:val="24"/>
          <w:szCs w:val="24"/>
        </w:rPr>
        <w:t>trained</w:t>
      </w:r>
      <w:r w:rsidR="00442A74">
        <w:rPr>
          <w:sz w:val="24"/>
          <w:szCs w:val="24"/>
        </w:rPr>
        <w:t xml:space="preserve"> Branch Managers of Sampath Bank. Main intention of this program was to appreciate the need of ‘Credit Plus’ approach in a competitive banking environment. A branch business plan was introduced during the program and branch managers were assigned to complete the business plan within a month after the program. CEFE Net Sri Lanka has no records on how many branch managers have submitted the branch business plans. </w:t>
      </w:r>
    </w:p>
    <w:p w:rsidR="00B154CD" w:rsidRDefault="00EA7A8D" w:rsidP="00442A74">
      <w:pPr>
        <w:jc w:val="both"/>
        <w:rPr>
          <w:sz w:val="24"/>
          <w:szCs w:val="24"/>
        </w:rPr>
      </w:pPr>
      <w:r>
        <w:rPr>
          <w:noProof/>
          <w:sz w:val="24"/>
          <w:szCs w:val="24"/>
          <w:lang w:bidi="si-LK"/>
        </w:rPr>
        <w:drawing>
          <wp:anchor distT="0" distB="0" distL="114300" distR="114300" simplePos="0" relativeHeight="251672576" behindDoc="0" locked="0" layoutInCell="1" allowOverlap="1">
            <wp:simplePos x="0" y="0"/>
            <wp:positionH relativeFrom="margin">
              <wp:posOffset>2894965</wp:posOffset>
            </wp:positionH>
            <wp:positionV relativeFrom="margin">
              <wp:posOffset>7228840</wp:posOffset>
            </wp:positionV>
            <wp:extent cx="2075180" cy="2139315"/>
            <wp:effectExtent l="57150" t="0" r="39370" b="0"/>
            <wp:wrapSquare wrapText="bothSides"/>
            <wp:docPr id="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1.JPG"/>
                    <pic:cNvPicPr/>
                  </pic:nvPicPr>
                  <pic:blipFill>
                    <a:blip r:embed="rId13" cstate="print">
                      <a:extLst>
                        <a:ext uri="{28A0092B-C50C-407E-A947-70E740481C1C}">
                          <a14:useLocalDpi xmlns:a14="http://schemas.microsoft.com/office/drawing/2010/main" val="0"/>
                        </a:ext>
                      </a:extLst>
                    </a:blip>
                    <a:srcRect l="27531"/>
                    <a:stretch>
                      <a:fillRect/>
                    </a:stretch>
                  </pic:blipFill>
                  <pic:spPr>
                    <a:xfrm rot="5400000">
                      <a:off x="0" y="0"/>
                      <a:ext cx="2075180" cy="2139315"/>
                    </a:xfrm>
                    <a:prstGeom prst="rect">
                      <a:avLst/>
                    </a:prstGeom>
                  </pic:spPr>
                </pic:pic>
              </a:graphicData>
            </a:graphic>
          </wp:anchor>
        </w:drawing>
      </w:r>
    </w:p>
    <w:p w:rsidR="00B154CD" w:rsidRDefault="00B154CD" w:rsidP="00442A74">
      <w:pPr>
        <w:jc w:val="both"/>
        <w:rPr>
          <w:sz w:val="24"/>
          <w:szCs w:val="24"/>
        </w:rPr>
      </w:pPr>
    </w:p>
    <w:p w:rsidR="00B154CD" w:rsidRDefault="00B154CD" w:rsidP="00442A74">
      <w:pPr>
        <w:jc w:val="both"/>
        <w:rPr>
          <w:sz w:val="24"/>
          <w:szCs w:val="24"/>
        </w:rPr>
      </w:pPr>
    </w:p>
    <w:p w:rsidR="00B154CD" w:rsidRDefault="00B154CD" w:rsidP="00442A74">
      <w:pPr>
        <w:jc w:val="both"/>
        <w:rPr>
          <w:sz w:val="24"/>
          <w:szCs w:val="24"/>
        </w:rPr>
      </w:pPr>
    </w:p>
    <w:p w:rsidR="00B154CD" w:rsidRDefault="00B154CD" w:rsidP="00442A74">
      <w:pPr>
        <w:jc w:val="both"/>
        <w:rPr>
          <w:sz w:val="24"/>
          <w:szCs w:val="24"/>
        </w:rPr>
      </w:pPr>
    </w:p>
    <w:p w:rsidR="00B154CD" w:rsidRPr="00B154CD" w:rsidRDefault="00B154CD" w:rsidP="00442A74">
      <w:pPr>
        <w:jc w:val="both"/>
        <w:rPr>
          <w:b/>
          <w:bCs/>
          <w:color w:val="002060"/>
          <w:sz w:val="36"/>
          <w:szCs w:val="36"/>
        </w:rPr>
      </w:pPr>
      <w:r w:rsidRPr="00B154CD">
        <w:rPr>
          <w:b/>
          <w:bCs/>
          <w:color w:val="002060"/>
          <w:sz w:val="36"/>
          <w:szCs w:val="36"/>
        </w:rPr>
        <w:lastRenderedPageBreak/>
        <w:t xml:space="preserve">Sampath Saviya Trade Fair 2017 </w:t>
      </w:r>
    </w:p>
    <w:p w:rsidR="00B154CD" w:rsidRDefault="00B154CD" w:rsidP="00B154CD">
      <w:pPr>
        <w:jc w:val="center"/>
        <w:rPr>
          <w:sz w:val="24"/>
          <w:szCs w:val="24"/>
        </w:rPr>
      </w:pPr>
      <w:r>
        <w:rPr>
          <w:noProof/>
          <w:sz w:val="24"/>
          <w:szCs w:val="24"/>
          <w:lang w:bidi="si-LK"/>
        </w:rPr>
        <w:drawing>
          <wp:anchor distT="0" distB="0" distL="114300" distR="114300" simplePos="0" relativeHeight="251674624" behindDoc="0" locked="0" layoutInCell="1" allowOverlap="1">
            <wp:simplePos x="933450" y="1682151"/>
            <wp:positionH relativeFrom="margin">
              <wp:align>center</wp:align>
            </wp:positionH>
            <wp:positionV relativeFrom="margin">
              <wp:align>top</wp:align>
            </wp:positionV>
            <wp:extent cx="4570203" cy="3433313"/>
            <wp:effectExtent l="19050" t="0" r="1797" b="0"/>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570203" cy="3433313"/>
                    </a:xfrm>
                    <a:prstGeom prst="rect">
                      <a:avLst/>
                    </a:prstGeom>
                    <a:noFill/>
                  </pic:spPr>
                </pic:pic>
              </a:graphicData>
            </a:graphic>
          </wp:anchor>
        </w:drawing>
      </w:r>
    </w:p>
    <w:p w:rsidR="00EA7A8D" w:rsidRDefault="00B154CD" w:rsidP="00D6453C">
      <w:pPr>
        <w:jc w:val="both"/>
        <w:rPr>
          <w:sz w:val="24"/>
          <w:szCs w:val="24"/>
        </w:rPr>
      </w:pPr>
      <w:r>
        <w:rPr>
          <w:sz w:val="24"/>
          <w:szCs w:val="24"/>
        </w:rPr>
        <w:t xml:space="preserve"> Sampath Bank has organized a national level SME Trade</w:t>
      </w:r>
      <w:r w:rsidR="00EA7A8D">
        <w:rPr>
          <w:sz w:val="24"/>
          <w:szCs w:val="24"/>
        </w:rPr>
        <w:t xml:space="preserve"> F</w:t>
      </w:r>
      <w:r>
        <w:rPr>
          <w:sz w:val="24"/>
          <w:szCs w:val="24"/>
        </w:rPr>
        <w:t xml:space="preserve">air </w:t>
      </w:r>
      <w:r w:rsidR="00EA7A8D">
        <w:rPr>
          <w:sz w:val="24"/>
          <w:szCs w:val="24"/>
        </w:rPr>
        <w:t>‘</w:t>
      </w:r>
      <w:proofErr w:type="spellStart"/>
      <w:r w:rsidR="00EA7A8D">
        <w:rPr>
          <w:sz w:val="24"/>
          <w:szCs w:val="24"/>
        </w:rPr>
        <w:t>Saviyaka</w:t>
      </w:r>
      <w:proofErr w:type="spellEnd"/>
      <w:r w:rsidR="00EA7A8D">
        <w:rPr>
          <w:sz w:val="24"/>
          <w:szCs w:val="24"/>
        </w:rPr>
        <w:t xml:space="preserve"> </w:t>
      </w:r>
      <w:proofErr w:type="spellStart"/>
      <w:r w:rsidR="00EA7A8D">
        <w:rPr>
          <w:sz w:val="24"/>
          <w:szCs w:val="24"/>
        </w:rPr>
        <w:t>Abhiman</w:t>
      </w:r>
      <w:proofErr w:type="spellEnd"/>
      <w:r w:rsidR="00EA7A8D">
        <w:rPr>
          <w:sz w:val="24"/>
          <w:szCs w:val="24"/>
        </w:rPr>
        <w:t xml:space="preserve">’ on 25-26 November 2017 at BMICH to facilitate SMEs who have participated in Sampath Saviya Program during 2013-2017. 76 stalls have been provided free of charge to Sampath Saviya SMEs to exhibit and sell their products. </w:t>
      </w:r>
    </w:p>
    <w:p w:rsidR="00EA7A8D" w:rsidRDefault="00EA7A8D" w:rsidP="00D6453C">
      <w:pPr>
        <w:jc w:val="both"/>
        <w:rPr>
          <w:sz w:val="24"/>
          <w:szCs w:val="24"/>
        </w:rPr>
      </w:pPr>
      <w:r>
        <w:rPr>
          <w:sz w:val="24"/>
          <w:szCs w:val="24"/>
        </w:rPr>
        <w:t xml:space="preserve">CEFE Net Sri Lanka, Export Development Board, Ceylon Chamber of Commerce and University of Sri Jayawardhanapura have participated with information stalls to facilitate this trade fair. </w:t>
      </w:r>
    </w:p>
    <w:p w:rsidR="00EA7A8D" w:rsidRDefault="00EA7A8D" w:rsidP="00D6453C">
      <w:pPr>
        <w:jc w:val="both"/>
        <w:rPr>
          <w:sz w:val="24"/>
          <w:szCs w:val="24"/>
        </w:rPr>
      </w:pPr>
      <w:r>
        <w:rPr>
          <w:noProof/>
          <w:sz w:val="24"/>
          <w:szCs w:val="24"/>
          <w:lang w:bidi="si-LK"/>
        </w:rPr>
        <w:drawing>
          <wp:anchor distT="0" distB="0" distL="114300" distR="114300" simplePos="0" relativeHeight="251673600" behindDoc="0" locked="0" layoutInCell="1" allowOverlap="1">
            <wp:simplePos x="0" y="0"/>
            <wp:positionH relativeFrom="margin">
              <wp:posOffset>3054985</wp:posOffset>
            </wp:positionH>
            <wp:positionV relativeFrom="margin">
              <wp:posOffset>5960745</wp:posOffset>
            </wp:positionV>
            <wp:extent cx="3068955" cy="2294255"/>
            <wp:effectExtent l="19050" t="0" r="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3068955" cy="2294255"/>
                    </a:xfrm>
                    <a:prstGeom prst="rect">
                      <a:avLst/>
                    </a:prstGeom>
                    <a:noFill/>
                  </pic:spPr>
                </pic:pic>
              </a:graphicData>
            </a:graphic>
          </wp:anchor>
        </w:drawing>
      </w:r>
      <w:r w:rsidR="006018AE" w:rsidRPr="00EA7A8D">
        <w:rPr>
          <w:sz w:val="24"/>
          <w:szCs w:val="24"/>
        </w:rPr>
        <w:object w:dxaOrig="7191" w:dyaOrig="5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6pt;height:178.8pt" o:ole="">
            <v:imagedata r:id="rId16" o:title=""/>
          </v:shape>
          <o:OLEObject Type="Embed" ProgID="PowerPoint.Slide.12" ShapeID="_x0000_i1025" DrawAspect="Content" ObjectID="_1809002233" r:id="rId17"/>
        </w:object>
      </w:r>
    </w:p>
    <w:p w:rsidR="00EA7A8D" w:rsidRDefault="00EA7A8D" w:rsidP="00D6453C">
      <w:pPr>
        <w:jc w:val="both"/>
        <w:rPr>
          <w:sz w:val="24"/>
          <w:szCs w:val="24"/>
        </w:rPr>
      </w:pPr>
    </w:p>
    <w:p w:rsidR="00EA7A8D" w:rsidRDefault="006018AE" w:rsidP="00D6453C">
      <w:pPr>
        <w:jc w:val="both"/>
        <w:rPr>
          <w:sz w:val="24"/>
          <w:szCs w:val="24"/>
        </w:rPr>
      </w:pPr>
      <w:r w:rsidRPr="006018AE">
        <w:rPr>
          <w:noProof/>
          <w:sz w:val="24"/>
          <w:szCs w:val="24"/>
        </w:rPr>
        <w:lastRenderedPageBreak/>
        <w:drawing>
          <wp:inline distT="0" distB="0" distL="0" distR="0">
            <wp:extent cx="4673720" cy="3700732"/>
            <wp:effectExtent l="19050" t="0" r="0" b="0"/>
            <wp:docPr id="16" name="Picture 16" descr="C:\Users\user lap\Pictures\Sampath Saviya Trade Fair\IMG20171126121701.jpg"/>
            <wp:cNvGraphicFramePr/>
            <a:graphic xmlns:a="http://schemas.openxmlformats.org/drawingml/2006/main">
              <a:graphicData uri="http://schemas.openxmlformats.org/drawingml/2006/picture">
                <pic:pic xmlns:pic="http://schemas.openxmlformats.org/drawingml/2006/picture">
                  <pic:nvPicPr>
                    <pic:cNvPr id="17410" name="Picture 2" descr="C:\Users\user lap\Pictures\Sampath Saviya Trade Fair\IMG20171126121701.jpg"/>
                    <pic:cNvPicPr>
                      <a:picLocks noChangeAspect="1" noChangeArrowheads="1"/>
                    </pic:cNvPicPr>
                  </pic:nvPicPr>
                  <pic:blipFill>
                    <a:blip r:embed="rId18" cstate="print"/>
                    <a:srcRect/>
                    <a:stretch>
                      <a:fillRect/>
                    </a:stretch>
                  </pic:blipFill>
                  <pic:spPr bwMode="auto">
                    <a:xfrm>
                      <a:off x="0" y="0"/>
                      <a:ext cx="4675786" cy="3702368"/>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drawing>
          <wp:inline distT="0" distB="0" distL="0" distR="0">
            <wp:extent cx="4673720" cy="3286664"/>
            <wp:effectExtent l="19050" t="0" r="0" b="0"/>
            <wp:docPr id="21" name="Picture 21" descr="C:\Users\user lap\Pictures\Sampath Saviya Trade Fair\IMG20171126121733.jpg"/>
            <wp:cNvGraphicFramePr/>
            <a:graphic xmlns:a="http://schemas.openxmlformats.org/drawingml/2006/main">
              <a:graphicData uri="http://schemas.openxmlformats.org/drawingml/2006/picture">
                <pic:pic xmlns:pic="http://schemas.openxmlformats.org/drawingml/2006/picture">
                  <pic:nvPicPr>
                    <pic:cNvPr id="18434" name="Picture 2" descr="C:\Users\user lap\Pictures\Sampath Saviya Trade Fair\IMG20171126121733.jpg"/>
                    <pic:cNvPicPr>
                      <a:picLocks noChangeAspect="1" noChangeArrowheads="1"/>
                    </pic:cNvPicPr>
                  </pic:nvPicPr>
                  <pic:blipFill>
                    <a:blip r:embed="rId19" cstate="print"/>
                    <a:srcRect/>
                    <a:stretch>
                      <a:fillRect/>
                    </a:stretch>
                  </pic:blipFill>
                  <pic:spPr bwMode="auto">
                    <a:xfrm>
                      <a:off x="0" y="0"/>
                      <a:ext cx="4675133" cy="3287658"/>
                    </a:xfrm>
                    <a:prstGeom prst="rect">
                      <a:avLst/>
                    </a:prstGeom>
                    <a:noFill/>
                  </pic:spPr>
                </pic:pic>
              </a:graphicData>
            </a:graphic>
          </wp:inline>
        </w:drawing>
      </w:r>
    </w:p>
    <w:p w:rsidR="00EA7A8D" w:rsidRDefault="00EA7A8D"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r w:rsidRPr="006018AE">
        <w:rPr>
          <w:noProof/>
          <w:sz w:val="24"/>
          <w:szCs w:val="24"/>
        </w:rPr>
        <w:lastRenderedPageBreak/>
        <w:drawing>
          <wp:inline distT="0" distB="0" distL="0" distR="0">
            <wp:extent cx="4898007" cy="3243532"/>
            <wp:effectExtent l="19050" t="0" r="0" b="0"/>
            <wp:docPr id="22" name="Picture 22" descr="C:\Users\user lap\Pictures\Sampath Saviya Trade Fair\IMG20171126121830.jpg"/>
            <wp:cNvGraphicFramePr/>
            <a:graphic xmlns:a="http://schemas.openxmlformats.org/drawingml/2006/main">
              <a:graphicData uri="http://schemas.openxmlformats.org/drawingml/2006/picture">
                <pic:pic xmlns:pic="http://schemas.openxmlformats.org/drawingml/2006/picture">
                  <pic:nvPicPr>
                    <pic:cNvPr id="3074" name="Picture 2" descr="C:\Users\user lap\Pictures\Sampath Saviya Trade Fair\IMG20171126121830.jpg"/>
                    <pic:cNvPicPr>
                      <a:picLocks noChangeAspect="1" noChangeArrowheads="1"/>
                    </pic:cNvPicPr>
                  </pic:nvPicPr>
                  <pic:blipFill>
                    <a:blip r:embed="rId20" cstate="print"/>
                    <a:srcRect/>
                    <a:stretch>
                      <a:fillRect/>
                    </a:stretch>
                  </pic:blipFill>
                  <pic:spPr bwMode="auto">
                    <a:xfrm>
                      <a:off x="0" y="0"/>
                      <a:ext cx="4899488" cy="3244513"/>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drawing>
          <wp:inline distT="0" distB="0" distL="0" distR="0">
            <wp:extent cx="4975644" cy="3441939"/>
            <wp:effectExtent l="19050" t="0" r="0" b="0"/>
            <wp:docPr id="23" name="Picture 23"/>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1" cstate="print"/>
                    <a:srcRect/>
                    <a:stretch>
                      <a:fillRect/>
                    </a:stretch>
                  </pic:blipFill>
                  <pic:spPr bwMode="auto">
                    <a:xfrm>
                      <a:off x="0" y="0"/>
                      <a:ext cx="4977149" cy="3442980"/>
                    </a:xfrm>
                    <a:prstGeom prst="rect">
                      <a:avLst/>
                    </a:prstGeom>
                    <a:noFill/>
                    <a:ln w="9525">
                      <a:noFill/>
                      <a:miter lim="800000"/>
                      <a:headEnd/>
                      <a:tailEnd/>
                    </a:ln>
                    <a:effectLst/>
                  </pic:spPr>
                </pic:pic>
              </a:graphicData>
            </a:graphic>
          </wp:inline>
        </w:drawing>
      </w: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r>
        <w:rPr>
          <w:noProof/>
          <w:sz w:val="24"/>
          <w:szCs w:val="24"/>
          <w:lang w:bidi="si-LK"/>
        </w:rPr>
        <w:lastRenderedPageBreak/>
        <w:drawing>
          <wp:inline distT="0" distB="0" distL="0" distR="0">
            <wp:extent cx="4572000" cy="342900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4572000" cy="3429000"/>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drawing>
          <wp:inline distT="0" distB="0" distL="0" distR="0">
            <wp:extent cx="4570203" cy="2932981"/>
            <wp:effectExtent l="19050" t="0" r="1797" b="0"/>
            <wp:docPr id="25" name="Picture 25"/>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23" cstate="print"/>
                    <a:srcRect/>
                    <a:stretch>
                      <a:fillRect/>
                    </a:stretch>
                  </pic:blipFill>
                  <pic:spPr bwMode="auto">
                    <a:xfrm>
                      <a:off x="0" y="0"/>
                      <a:ext cx="4571586" cy="2933868"/>
                    </a:xfrm>
                    <a:prstGeom prst="rect">
                      <a:avLst/>
                    </a:prstGeom>
                    <a:noFill/>
                    <a:ln w="9525">
                      <a:noFill/>
                      <a:miter lim="800000"/>
                      <a:headEnd/>
                      <a:tailEnd/>
                    </a:ln>
                    <a:effectLst/>
                  </pic:spPr>
                </pic:pic>
              </a:graphicData>
            </a:graphic>
          </wp:inline>
        </w:drawing>
      </w:r>
    </w:p>
    <w:p w:rsidR="00EA7A8D" w:rsidRDefault="006018AE" w:rsidP="00D6453C">
      <w:pPr>
        <w:jc w:val="both"/>
        <w:rPr>
          <w:sz w:val="24"/>
          <w:szCs w:val="24"/>
        </w:rPr>
      </w:pPr>
      <w:r w:rsidRPr="006018AE">
        <w:rPr>
          <w:noProof/>
          <w:sz w:val="24"/>
          <w:szCs w:val="24"/>
        </w:rPr>
        <w:lastRenderedPageBreak/>
        <w:drawing>
          <wp:inline distT="0" distB="0" distL="0" distR="0">
            <wp:extent cx="4561576" cy="2898475"/>
            <wp:effectExtent l="19050" t="0" r="0" b="0"/>
            <wp:docPr id="26" name="Picture 26" descr="C:\Users\user lap\Pictures\Sampath Saviya Trade Fair\IMG20171126122614.jpg"/>
            <wp:cNvGraphicFramePr/>
            <a:graphic xmlns:a="http://schemas.openxmlformats.org/drawingml/2006/main">
              <a:graphicData uri="http://schemas.openxmlformats.org/drawingml/2006/picture">
                <pic:pic xmlns:pic="http://schemas.openxmlformats.org/drawingml/2006/picture">
                  <pic:nvPicPr>
                    <pic:cNvPr id="8194" name="Picture 2" descr="C:\Users\user lap\Pictures\Sampath Saviya Trade Fair\IMG20171126122614.jpg"/>
                    <pic:cNvPicPr>
                      <a:picLocks noChangeAspect="1" noChangeArrowheads="1"/>
                    </pic:cNvPicPr>
                  </pic:nvPicPr>
                  <pic:blipFill>
                    <a:blip r:embed="rId24" cstate="print"/>
                    <a:srcRect/>
                    <a:stretch>
                      <a:fillRect/>
                    </a:stretch>
                  </pic:blipFill>
                  <pic:spPr bwMode="auto">
                    <a:xfrm>
                      <a:off x="0" y="0"/>
                      <a:ext cx="4562956" cy="2899352"/>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drawing>
          <wp:inline distT="0" distB="0" distL="0" distR="0">
            <wp:extent cx="4846248" cy="3372928"/>
            <wp:effectExtent l="19050" t="0" r="0" b="0"/>
            <wp:docPr id="27" name="Picture 27" descr="C:\Users\user lap\Pictures\Sampath Saviya Trade Fair\IMG20171126150139.jpg"/>
            <wp:cNvGraphicFramePr/>
            <a:graphic xmlns:a="http://schemas.openxmlformats.org/drawingml/2006/main">
              <a:graphicData uri="http://schemas.openxmlformats.org/drawingml/2006/picture">
                <pic:pic xmlns:pic="http://schemas.openxmlformats.org/drawingml/2006/picture">
                  <pic:nvPicPr>
                    <pic:cNvPr id="13314" name="Picture 2" descr="C:\Users\user lap\Pictures\Sampath Saviya Trade Fair\IMG20171126150139.jpg"/>
                    <pic:cNvPicPr>
                      <a:picLocks noChangeAspect="1" noChangeArrowheads="1"/>
                    </pic:cNvPicPr>
                  </pic:nvPicPr>
                  <pic:blipFill>
                    <a:blip r:embed="rId25" cstate="print"/>
                    <a:srcRect/>
                    <a:stretch>
                      <a:fillRect/>
                    </a:stretch>
                  </pic:blipFill>
                  <pic:spPr bwMode="auto">
                    <a:xfrm>
                      <a:off x="0" y="0"/>
                      <a:ext cx="4847714" cy="3373948"/>
                    </a:xfrm>
                    <a:prstGeom prst="rect">
                      <a:avLst/>
                    </a:prstGeom>
                    <a:noFill/>
                  </pic:spPr>
                </pic:pic>
              </a:graphicData>
            </a:graphic>
          </wp:inline>
        </w:drawing>
      </w:r>
    </w:p>
    <w:p w:rsidR="00EA7A8D" w:rsidRDefault="006018AE" w:rsidP="00D6453C">
      <w:pPr>
        <w:jc w:val="both"/>
        <w:rPr>
          <w:sz w:val="24"/>
          <w:szCs w:val="24"/>
        </w:rPr>
      </w:pPr>
      <w:r>
        <w:rPr>
          <w:noProof/>
          <w:sz w:val="24"/>
          <w:szCs w:val="24"/>
          <w:lang w:bidi="si-LK"/>
        </w:rPr>
        <w:lastRenderedPageBreak/>
        <w:drawing>
          <wp:inline distT="0" distB="0" distL="0" distR="0">
            <wp:extent cx="5203725" cy="4321834"/>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210278" cy="4327277"/>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drawing>
          <wp:inline distT="0" distB="0" distL="0" distR="0">
            <wp:extent cx="5389712" cy="3726612"/>
            <wp:effectExtent l="19050" t="0" r="1438" b="0"/>
            <wp:docPr id="29" name="Picture 29" descr="C:\Users\user lap\Pictures\Sampath Saviya Trade Fair\IMG20171126150511.jpg"/>
            <wp:cNvGraphicFramePr/>
            <a:graphic xmlns:a="http://schemas.openxmlformats.org/drawingml/2006/main">
              <a:graphicData uri="http://schemas.openxmlformats.org/drawingml/2006/picture">
                <pic:pic xmlns:pic="http://schemas.openxmlformats.org/drawingml/2006/picture">
                  <pic:nvPicPr>
                    <pic:cNvPr id="15362" name="Picture 2" descr="C:\Users\user lap\Pictures\Sampath Saviya Trade Fair\IMG20171126150511.jpg"/>
                    <pic:cNvPicPr>
                      <a:picLocks noChangeAspect="1" noChangeArrowheads="1"/>
                    </pic:cNvPicPr>
                  </pic:nvPicPr>
                  <pic:blipFill>
                    <a:blip r:embed="rId27" cstate="print"/>
                    <a:srcRect/>
                    <a:stretch>
                      <a:fillRect/>
                    </a:stretch>
                  </pic:blipFill>
                  <pic:spPr bwMode="auto">
                    <a:xfrm>
                      <a:off x="0" y="0"/>
                      <a:ext cx="5396989" cy="3731643"/>
                    </a:xfrm>
                    <a:prstGeom prst="rect">
                      <a:avLst/>
                    </a:prstGeom>
                    <a:noFill/>
                  </pic:spPr>
                </pic:pic>
              </a:graphicData>
            </a:graphic>
          </wp:inline>
        </w:drawing>
      </w:r>
    </w:p>
    <w:p w:rsidR="006018AE" w:rsidRDefault="006018AE" w:rsidP="00D6453C">
      <w:pPr>
        <w:jc w:val="both"/>
        <w:rPr>
          <w:sz w:val="24"/>
          <w:szCs w:val="24"/>
        </w:rPr>
      </w:pPr>
      <w:r w:rsidRPr="006018AE">
        <w:rPr>
          <w:noProof/>
          <w:sz w:val="24"/>
          <w:szCs w:val="24"/>
        </w:rPr>
        <w:lastRenderedPageBreak/>
        <w:drawing>
          <wp:inline distT="0" distB="0" distL="0" distR="0">
            <wp:extent cx="5096414" cy="3174521"/>
            <wp:effectExtent l="19050" t="0" r="8986" b="0"/>
            <wp:docPr id="30" name="Picture 30" descr="C:\Users\user lap\Pictures\Sampath Saviya Trade Fair\IMG20171126150600.jpg"/>
            <wp:cNvGraphicFramePr/>
            <a:graphic xmlns:a="http://schemas.openxmlformats.org/drawingml/2006/main">
              <a:graphicData uri="http://schemas.openxmlformats.org/drawingml/2006/picture">
                <pic:pic xmlns:pic="http://schemas.openxmlformats.org/drawingml/2006/picture">
                  <pic:nvPicPr>
                    <pic:cNvPr id="17410" name="Picture 2" descr="C:\Users\user lap\Pictures\Sampath Saviya Trade Fair\IMG20171126150600.jpg"/>
                    <pic:cNvPicPr>
                      <a:picLocks noChangeAspect="1" noChangeArrowheads="1"/>
                    </pic:cNvPicPr>
                  </pic:nvPicPr>
                  <pic:blipFill>
                    <a:blip r:embed="rId28" cstate="print"/>
                    <a:srcRect/>
                    <a:stretch>
                      <a:fillRect/>
                    </a:stretch>
                  </pic:blipFill>
                  <pic:spPr bwMode="auto">
                    <a:xfrm>
                      <a:off x="0" y="0"/>
                      <a:ext cx="5099401" cy="3176382"/>
                    </a:xfrm>
                    <a:prstGeom prst="rect">
                      <a:avLst/>
                    </a:prstGeom>
                    <a:noFill/>
                  </pic:spPr>
                </pic:pic>
              </a:graphicData>
            </a:graphic>
          </wp:inline>
        </w:drawing>
      </w:r>
    </w:p>
    <w:p w:rsidR="006018AE" w:rsidRDefault="006018AE" w:rsidP="00D6453C">
      <w:pPr>
        <w:jc w:val="both"/>
        <w:rPr>
          <w:sz w:val="24"/>
          <w:szCs w:val="24"/>
        </w:rPr>
      </w:pPr>
    </w:p>
    <w:p w:rsidR="006018AE" w:rsidRDefault="00FF1AC9" w:rsidP="00D6453C">
      <w:pPr>
        <w:jc w:val="both"/>
        <w:rPr>
          <w:sz w:val="24"/>
          <w:szCs w:val="24"/>
        </w:rPr>
      </w:pPr>
      <w:r w:rsidRPr="00FF1AC9">
        <w:rPr>
          <w:noProof/>
          <w:sz w:val="24"/>
          <w:szCs w:val="24"/>
        </w:rPr>
        <w:drawing>
          <wp:inline distT="0" distB="0" distL="0" distR="0">
            <wp:extent cx="4656467" cy="3217653"/>
            <wp:effectExtent l="19050" t="0" r="0" b="0"/>
            <wp:docPr id="28" name="Picture 3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29" cstate="print"/>
                    <a:srcRect/>
                    <a:stretch>
                      <a:fillRect/>
                    </a:stretch>
                  </pic:blipFill>
                  <pic:spPr bwMode="auto">
                    <a:xfrm>
                      <a:off x="0" y="0"/>
                      <a:ext cx="4660976" cy="3220769"/>
                    </a:xfrm>
                    <a:prstGeom prst="rect">
                      <a:avLst/>
                    </a:prstGeom>
                    <a:noFill/>
                    <a:ln w="9525">
                      <a:noFill/>
                      <a:miter lim="800000"/>
                      <a:headEnd/>
                      <a:tailEnd/>
                    </a:ln>
                    <a:effectLst/>
                  </pic:spPr>
                </pic:pic>
              </a:graphicData>
            </a:graphic>
          </wp:inline>
        </w:drawing>
      </w: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p w:rsidR="006018AE" w:rsidRDefault="006018AE" w:rsidP="00D6453C">
      <w:pPr>
        <w:jc w:val="both"/>
        <w:rPr>
          <w:sz w:val="24"/>
          <w:szCs w:val="24"/>
        </w:rPr>
      </w:pPr>
    </w:p>
    <w:sectPr w:rsidR="006018AE" w:rsidSect="00D6453C">
      <w:pgSz w:w="12240" w:h="17136"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B2D81" w:rsidRDefault="007B2D81" w:rsidP="00B154CD">
      <w:pPr>
        <w:spacing w:after="0" w:line="240" w:lineRule="auto"/>
      </w:pPr>
      <w:r>
        <w:separator/>
      </w:r>
    </w:p>
  </w:endnote>
  <w:endnote w:type="continuationSeparator" w:id="0">
    <w:p w:rsidR="007B2D81" w:rsidRDefault="007B2D81" w:rsidP="00B15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Iskoola Pota">
    <w:panose1 w:val="020B0802040204020203"/>
    <w:charset w:val="00"/>
    <w:family w:val="swiss"/>
    <w:pitch w:val="variable"/>
    <w:sig w:usb0="00000003" w:usb1="00000000" w:usb2="000002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B2D81" w:rsidRDefault="007B2D81" w:rsidP="00B154CD">
      <w:pPr>
        <w:spacing w:after="0" w:line="240" w:lineRule="auto"/>
      </w:pPr>
      <w:r>
        <w:separator/>
      </w:r>
    </w:p>
  </w:footnote>
  <w:footnote w:type="continuationSeparator" w:id="0">
    <w:p w:rsidR="007B2D81" w:rsidRDefault="007B2D81" w:rsidP="00B154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F3E43"/>
    <w:multiLevelType w:val="hybridMultilevel"/>
    <w:tmpl w:val="956CB614"/>
    <w:lvl w:ilvl="0" w:tplc="5E7C269C">
      <w:start w:val="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FB9101A"/>
    <w:multiLevelType w:val="hybridMultilevel"/>
    <w:tmpl w:val="8ACC3AD2"/>
    <w:lvl w:ilvl="0" w:tplc="3D3CA244">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 w15:restartNumberingAfterBreak="0">
    <w:nsid w:val="75645FE7"/>
    <w:multiLevelType w:val="hybridMultilevel"/>
    <w:tmpl w:val="F7C277AE"/>
    <w:lvl w:ilvl="0" w:tplc="7E60B8B8">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53C"/>
    <w:rsid w:val="00090B19"/>
    <w:rsid w:val="00415FD0"/>
    <w:rsid w:val="00442A74"/>
    <w:rsid w:val="004B2963"/>
    <w:rsid w:val="005F4FE1"/>
    <w:rsid w:val="006018AE"/>
    <w:rsid w:val="007B2D81"/>
    <w:rsid w:val="008F1358"/>
    <w:rsid w:val="00924108"/>
    <w:rsid w:val="00A4471F"/>
    <w:rsid w:val="00A54D29"/>
    <w:rsid w:val="00B154CD"/>
    <w:rsid w:val="00D6453C"/>
    <w:rsid w:val="00E65635"/>
    <w:rsid w:val="00EA7A8D"/>
    <w:rsid w:val="00FA014A"/>
    <w:rsid w:val="00FD759E"/>
    <w:rsid w:val="00FF1AC9"/>
  </w:rsids>
  <m:mathPr>
    <m:mathFont m:val="Cambria Math"/>
    <m:brkBin m:val="before"/>
    <m:brkBinSub m:val="--"/>
    <m:smallFrac/>
    <m:dispDef/>
    <m:lMargin m:val="0"/>
    <m:rMargin m:val="0"/>
    <m:defJc m:val="centerGroup"/>
    <m:wrapIndent m:val="1440"/>
    <m:intLim m:val="subSup"/>
    <m:naryLim m:val="undOvr"/>
  </m:mathPr>
  <w:themeFontLang w:val="en-US" w:bidi="si-L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69D45D-D518-4E76-9363-D9ADA54CA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645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453C"/>
    <w:rPr>
      <w:rFonts w:ascii="Tahoma" w:hAnsi="Tahoma" w:cs="Tahoma"/>
      <w:sz w:val="16"/>
      <w:szCs w:val="16"/>
    </w:rPr>
  </w:style>
  <w:style w:type="paragraph" w:styleId="ListParagraph">
    <w:name w:val="List Paragraph"/>
    <w:basedOn w:val="Normal"/>
    <w:uiPriority w:val="34"/>
    <w:qFormat/>
    <w:rsid w:val="00442A74"/>
    <w:pPr>
      <w:ind w:left="720"/>
      <w:contextualSpacing/>
    </w:pPr>
  </w:style>
  <w:style w:type="table" w:styleId="TableGrid">
    <w:name w:val="Table Grid"/>
    <w:basedOn w:val="TableNormal"/>
    <w:uiPriority w:val="59"/>
    <w:rsid w:val="00FD7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B154C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154CD"/>
  </w:style>
  <w:style w:type="paragraph" w:styleId="Footer">
    <w:name w:val="footer"/>
    <w:basedOn w:val="Normal"/>
    <w:link w:val="FooterChar"/>
    <w:uiPriority w:val="99"/>
    <w:semiHidden/>
    <w:unhideWhenUsed/>
    <w:rsid w:val="00B154C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154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package" Target="embeddings/Microsoft_PowerPoint_Slide.sldx"/><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475</Words>
  <Characters>2714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Tenne</cp:lastModifiedBy>
  <cp:revision>2</cp:revision>
  <dcterms:created xsi:type="dcterms:W3CDTF">2025-05-17T10:21:00Z</dcterms:created>
  <dcterms:modified xsi:type="dcterms:W3CDTF">2025-05-17T10:21:00Z</dcterms:modified>
</cp:coreProperties>
</file>